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ind w:left="284" w:hanging="0"/>
        <w:rPr>
          <w:rFonts w:ascii="TimesNewRomanPS" w:hAnsi="TimesNewRomanPS"/>
          <w:b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</w:r>
    </w:p>
    <w:p>
      <w:pPr>
        <w:pStyle w:val="Normal"/>
        <w:jc w:val="center"/>
        <w:rPr>
          <w:b/>
          <w:b/>
          <w:color w:val="202429"/>
          <w:w w:val="105"/>
          <w:sz w:val="26"/>
        </w:rPr>
      </w:pPr>
      <w:r>
        <w:rPr>
          <w:b/>
          <w:color w:val="202429"/>
          <w:w w:val="105"/>
          <w:sz w:val="26"/>
        </w:rPr>
        <w:t>Preventivo economico della manifestazione, evento o iniziativa</w:t>
      </w:r>
    </w:p>
    <w:p>
      <w:pPr>
        <w:pStyle w:val="Normal"/>
        <w:jc w:val="center"/>
        <w:rPr>
          <w:b/>
          <w:b/>
          <w:color w:val="202429"/>
          <w:w w:val="105"/>
          <w:sz w:val="26"/>
        </w:rPr>
      </w:pPr>
      <w:r>
        <w:rPr>
          <w:b w:val="false"/>
          <w:bCs w:val="false"/>
          <w:i/>
          <w:iCs/>
          <w:color w:val="202429"/>
          <w:w w:val="105"/>
          <w:sz w:val="20"/>
          <w:szCs w:val="20"/>
        </w:rPr>
        <w:t>(allegato alla richiesta di contributo)</w:t>
      </w:r>
    </w:p>
    <w:p>
      <w:pPr>
        <w:pStyle w:val="Normal"/>
        <w:jc w:val="center"/>
        <w:rPr>
          <w:b/>
          <w:b/>
          <w:color w:val="202429"/>
          <w:w w:val="105"/>
          <w:sz w:val="26"/>
        </w:rPr>
      </w:pPr>
      <w:r>
        <w:rPr>
          <w:b/>
          <w:color w:val="202429"/>
          <w:w w:val="105"/>
          <w:sz w:val="26"/>
        </w:rPr>
      </w:r>
    </w:p>
    <w:p>
      <w:pPr>
        <w:pStyle w:val="Normal"/>
        <w:jc w:val="center"/>
        <w:rPr>
          <w:b/>
          <w:b/>
          <w:color w:val="202429"/>
          <w:w w:val="105"/>
          <w:sz w:val="26"/>
        </w:rPr>
      </w:pPr>
      <w:r>
        <w:rPr>
          <w:b/>
          <w:color w:val="202429"/>
          <w:w w:val="105"/>
          <w:sz w:val="26"/>
        </w:rPr>
      </w:r>
    </w:p>
    <w:p>
      <w:pPr>
        <w:pStyle w:val="Titoloprincipale"/>
        <w:widowControl w:val="false"/>
        <w:bidi w:val="0"/>
        <w:spacing w:before="33" w:after="0"/>
        <w:ind w:left="170" w:right="0" w:hanging="0"/>
        <w:jc w:val="both"/>
        <w:rPr>
          <w:color w:val="202429"/>
        </w:rPr>
      </w:pPr>
      <w:r>
        <w:rPr>
          <w:b w:val="false"/>
          <w:bCs w:val="false"/>
          <w:color w:val="202429"/>
          <w:w w:val="105"/>
          <w:sz w:val="24"/>
          <w:szCs w:val="24"/>
        </w:rPr>
        <w:t>Inserire nella tabella le entrate e le uscite previste per lo svolgimento dell’iniziativa</w:t>
      </w:r>
    </w:p>
    <w:p>
      <w:pPr>
        <w:pStyle w:val="Normal"/>
        <w:jc w:val="both"/>
        <w:rPr>
          <w:color w:val="212529"/>
          <w:sz w:val="17"/>
        </w:rPr>
      </w:pPr>
      <w:r>
        <w:rPr>
          <w:color w:val="212529"/>
          <w:sz w:val="17"/>
        </w:rPr>
      </w:r>
    </w:p>
    <w:p>
      <w:pPr>
        <w:pStyle w:val="Corpodeltesto"/>
        <w:spacing w:before="7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10538" w:type="dxa"/>
        <w:jc w:val="left"/>
        <w:tblInd w:w="13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22"/>
        <w:gridCol w:w="8070"/>
        <w:gridCol w:w="12"/>
        <w:gridCol w:w="2011"/>
        <w:gridCol w:w="222"/>
      </w:tblGrid>
      <w:tr>
        <w:trPr>
          <w:trHeight w:val="281" w:hRule="atLeast"/>
        </w:trPr>
        <w:tc>
          <w:tcPr>
            <w:tcW w:w="222" w:type="dxa"/>
            <w:vMerge w:val="restart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209"/>
              <w:ind w:left="62" w:hanging="0"/>
              <w:rPr>
                <w:b/>
                <w:b/>
                <w:sz w:val="19"/>
              </w:rPr>
            </w:pPr>
            <w:r>
              <w:rPr>
                <w:b/>
                <w:color w:val="212529"/>
                <w:sz w:val="19"/>
              </w:rPr>
              <w:t>uscite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62" w:hanging="0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Descrizione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59" w:hanging="0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Importo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compensi (indicare beneficiario e motivo)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spese di viaggio (specificare)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ENPALS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INPS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SIAE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spese di pubblicità e affissioni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inviti e manifesti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materiali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spese di organizzazione (specificare)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affitto sale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noleggio strutture e attrezzature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servizio audio e luci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assicurazioni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premi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spese di segreteria (specificare)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altre spese (specificare)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5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right="81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color w:val="212529"/>
                <w:sz w:val="19"/>
              </w:rPr>
              <w:t>totale uscite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>
            <w:pPr>
              <w:pStyle w:val="TableParagraph"/>
              <w:spacing w:before="10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93" w:type="dxa"/>
            <w:gridSpan w:val="3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before="11" w:after="0"/>
              <w:ind w:left="62" w:hanging="0"/>
              <w:rPr>
                <w:b/>
                <w:b/>
                <w:sz w:val="19"/>
              </w:rPr>
            </w:pPr>
            <w:r>
              <w:rPr>
                <w:b/>
                <w:color w:val="212529"/>
                <w:sz w:val="19"/>
              </w:rPr>
              <w:t>entrate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62" w:hanging="0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Descrizione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59" w:hanging="0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Importo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b/>
                <w:bCs/>
                <w:color w:val="212529"/>
                <w:sz w:val="19"/>
                <w:u w:val="single"/>
              </w:rPr>
              <w:t>contributi di altri enti (specificare)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sponsorizzazioni o contributi privati (specificare)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mezzi propri da autofinanziamento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vMerge w:val="continue"/>
            <w:tcBorders>
              <w:righ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08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vendita biglietti d'ingresso (indicare il prezzo e il numero presunto di biglietti e abbonamenti)</w:t>
            </w:r>
          </w:p>
        </w:tc>
        <w:tc>
          <w:tcPr>
            <w:tcW w:w="2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5" w:hanging="0"/>
              <w:rPr>
                <w:sz w:val="19"/>
              </w:rPr>
            </w:pPr>
            <w:r>
              <w:rPr>
                <w:color w:val="2125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tcBorders/>
          </w:tcPr>
          <w:p>
            <w:pPr>
              <w:pStyle w:val="TableParagraph"/>
              <w:spacing w:lineRule="exact" w:line="217"/>
              <w:ind w:left="63" w:hanging="0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80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vendita di pubblicazioni, CD, materiale vario, ecc.</w:t>
            </w:r>
          </w:p>
        </w:tc>
        <w:tc>
          <w:tcPr>
            <w:tcW w:w="2023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9" w:hanging="0"/>
              <w:rPr>
                <w:sz w:val="19"/>
              </w:rPr>
            </w:pPr>
            <w:r>
              <w:rPr>
                <w:color w:val="2024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22" w:type="dxa"/>
            <w:tcBorders/>
          </w:tcPr>
          <w:p>
            <w:pPr>
              <w:pStyle w:val="TableParagraph"/>
              <w:spacing w:before="153" w:after="0"/>
              <w:ind w:left="63" w:hanging="0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8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60" w:after="0"/>
              <w:ind w:left="62" w:hanging="0"/>
              <w:rPr>
                <w:color w:val="212529"/>
                <w:sz w:val="19"/>
              </w:rPr>
            </w:pPr>
            <w:r>
              <w:rPr>
                <w:color w:val="212529"/>
                <w:sz w:val="19"/>
              </w:rPr>
              <w:t>entrate varie (quota d'iscrizione e numero previsto di partecipanti a corsi, gara, ecc.)</w:t>
            </w:r>
          </w:p>
        </w:tc>
        <w:tc>
          <w:tcPr>
            <w:tcW w:w="20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ind w:left="49" w:hanging="0"/>
              <w:rPr>
                <w:sz w:val="19"/>
              </w:rPr>
            </w:pPr>
            <w:r>
              <w:rPr>
                <w:color w:val="202429"/>
                <w:sz w:val="19"/>
              </w:rPr>
              <w:t>€</w:t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5" w:hRule="atLeast"/>
        </w:trPr>
        <w:tc>
          <w:tcPr>
            <w:tcW w:w="222" w:type="dxa"/>
            <w:tcBorders/>
          </w:tcPr>
          <w:p>
            <w:pPr>
              <w:pStyle w:val="TableParagraph"/>
              <w:spacing w:before="153" w:after="0"/>
              <w:ind w:right="78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153" w:after="0"/>
              <w:ind w:right="78" w:hanging="0"/>
              <w:jc w:val="right"/>
              <w:rPr>
                <w:b/>
                <w:b/>
                <w:sz w:val="19"/>
              </w:rPr>
            </w:pPr>
            <w:r>
              <w:rPr>
                <w:b/>
                <w:color w:val="202429"/>
                <w:sz w:val="19"/>
              </w:rPr>
              <w:t>totale entrate</w:t>
            </w:r>
          </w:p>
        </w:tc>
        <w:tc>
          <w:tcPr>
            <w:tcW w:w="20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spacing w:before="3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49" w:hanging="0"/>
              <w:rPr>
                <w:sz w:val="19"/>
              </w:rPr>
            </w:pPr>
            <w:r>
              <w:rPr>
                <w:color w:val="202429"/>
                <w:sz w:val="19"/>
              </w:rPr>
              <w:t>€</w:t>
            </w:r>
          </w:p>
          <w:p>
            <w:pPr>
              <w:pStyle w:val="TableParagraph"/>
              <w:ind w:left="49" w:hanging="0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Style w:val="TableNormal"/>
        <w:tblW w:w="10241" w:type="dxa"/>
        <w:jc w:val="left"/>
        <w:tblInd w:w="43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54"/>
        <w:gridCol w:w="3125"/>
        <w:gridCol w:w="3839"/>
        <w:gridCol w:w="222"/>
      </w:tblGrid>
      <w:tr>
        <w:trPr>
          <w:trHeight w:val="762" w:hRule="atLeast"/>
        </w:trPr>
        <w:tc>
          <w:tcPr>
            <w:tcW w:w="3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tabs>
                <w:tab w:val="clear" w:pos="720"/>
                <w:tab w:val="left" w:pos="2703" w:leader="none"/>
              </w:tabs>
              <w:ind w:left="577" w:right="392" w:hanging="0"/>
              <w:jc w:val="center"/>
              <w:rPr>
                <w:sz w:val="19"/>
              </w:rPr>
            </w:pPr>
            <w:r>
              <w:rPr>
                <w:color w:val="212529"/>
                <w:sz w:val="19"/>
              </w:rPr>
              <w:t>Borgo Valbelluna</w:t>
            </w:r>
          </w:p>
        </w:tc>
        <w:tc>
          <w:tcPr>
            <w:tcW w:w="31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2" w:type="dxa"/>
            <w:vMerge w:val="restart"/>
            <w:tcBorders>
              <w:left w:val="single" w:sz="6" w:space="0" w:color="666666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69" w:hRule="atLeast"/>
        </w:trPr>
        <w:tc>
          <w:tcPr>
            <w:tcW w:w="305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1176" w:right="1207" w:hanging="0"/>
              <w:jc w:val="center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Luogo</w:t>
            </w:r>
          </w:p>
        </w:tc>
        <w:tc>
          <w:tcPr>
            <w:tcW w:w="3125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1176" w:right="1198" w:hanging="0"/>
              <w:jc w:val="center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Data</w:t>
            </w:r>
          </w:p>
        </w:tc>
        <w:tc>
          <w:tcPr>
            <w:tcW w:w="383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spacing w:lineRule="exact" w:line="122"/>
              <w:ind w:left="1353" w:right="1386" w:hanging="0"/>
              <w:jc w:val="center"/>
              <w:rPr>
                <w:b/>
                <w:b/>
                <w:sz w:val="11"/>
              </w:rPr>
            </w:pPr>
            <w:r>
              <w:rPr>
                <w:b/>
                <w:color w:val="212529"/>
                <w:w w:val="105"/>
                <w:sz w:val="11"/>
              </w:rPr>
              <w:t>Il dichiarante</w:t>
            </w:r>
          </w:p>
        </w:tc>
        <w:tc>
          <w:tcPr>
            <w:tcW w:w="222" w:type="dxa"/>
            <w:vMerge w:val="continue"/>
            <w:tcBorders>
              <w:left w:val="single" w:sz="6" w:space="0" w:color="666666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>
      <w:footerReference w:type="default" r:id="rId2"/>
      <w:type w:val="nextPage"/>
      <w:pgSz w:w="11906" w:h="16838"/>
      <w:pgMar w:left="420" w:right="567" w:header="0" w:top="200" w:footer="567" w:bottom="62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95013887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b0630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f16df"/>
    <w:rPr>
      <w:rFonts w:ascii="Tahoma" w:hAnsi="Tahoma" w:eastAsia="Arial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705d71"/>
    <w:rPr>
      <w:rFonts w:ascii="Arial" w:hAnsi="Arial" w:eastAsia="Arial" w:cs="Arial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705d71"/>
    <w:rPr>
      <w:rFonts w:ascii="Arial" w:hAnsi="Arial" w:eastAsia="Arial" w:cs="Aria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6b0630"/>
    <w:pPr>
      <w:spacing w:before="10" w:after="0"/>
    </w:pPr>
    <w:rPr>
      <w:sz w:val="19"/>
      <w:szCs w:val="19"/>
    </w:rPr>
  </w:style>
  <w:style w:type="paragraph" w:styleId="Elenco">
    <w:name w:val="List"/>
    <w:basedOn w:val="Corpodeltesto"/>
    <w:rsid w:val="0010286b"/>
    <w:pPr/>
    <w:rPr>
      <w:rFonts w:cs="Lucida Sans"/>
    </w:rPr>
  </w:style>
  <w:style w:type="paragraph" w:styleId="Didascalia" w:customStyle="1">
    <w:name w:val="Caption"/>
    <w:basedOn w:val="Normal"/>
    <w:qFormat/>
    <w:rsid w:val="0010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10286b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"/>
    <w:qFormat/>
    <w:rsid w:val="006b0630"/>
    <w:pPr>
      <w:spacing w:before="33" w:after="0"/>
      <w:ind w:left="4918" w:right="4660" w:hanging="0"/>
      <w:jc w:val="center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6b0630"/>
    <w:pPr/>
    <w:rPr/>
  </w:style>
  <w:style w:type="paragraph" w:styleId="TableParagraph" w:customStyle="1">
    <w:name w:val="Table Paragraph"/>
    <w:basedOn w:val="Normal"/>
    <w:uiPriority w:val="1"/>
    <w:qFormat/>
    <w:rsid w:val="006b0630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f16df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10286b"/>
    <w:pPr/>
    <w:rPr/>
  </w:style>
  <w:style w:type="paragraph" w:styleId="Intestazione" w:customStyle="1">
    <w:name w:val="Header"/>
    <w:basedOn w:val="Normal"/>
    <w:link w:val="IntestazioneCarattere"/>
    <w:uiPriority w:val="99"/>
    <w:semiHidden/>
    <w:unhideWhenUsed/>
    <w:rsid w:val="00705d7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 w:customStyle="1">
    <w:name w:val="Footer"/>
    <w:basedOn w:val="Normal"/>
    <w:link w:val="PidipaginaCarattere"/>
    <w:uiPriority w:val="99"/>
    <w:unhideWhenUsed/>
    <w:rsid w:val="00705d7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0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LibreOffice/6.4.0.3$Windows_X86_64 LibreOffice_project/b0a288ab3d2d4774cb44b62f04d5d28733ac6df8</Application>
  <Pages>2</Pages>
  <Words>158</Words>
  <Characters>915</Characters>
  <CharactersWithSpaces>1014</CharactersWithSpaces>
  <Paragraphs>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2020-11-18T10:36:00Z</dcterms:created>
  <dc:creator/>
  <dc:description/>
  <dc:language>it-IT</dc:language>
  <cp:lastModifiedBy/>
  <dcterms:modified xsi:type="dcterms:W3CDTF">2025-11-25T09:59:37Z</dcterms:modified>
  <cp:revision>7</cp:revision>
  <dc:subject/>
  <dc:title>Trasmissione del rendiconto economico della manifestazione, evento o iniziativa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Created">
    <vt:filetime>2020-07-30T00:00:00Z</vt:filetime>
  </property>
  <property fmtid="{D5CDD505-2E9C-101B-9397-08002B2CF9AE}" pid="5" name="Creator">
    <vt:lpwstr>PD4ML v.4.0.8-20200227-0554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2020-11-18T00:00:00Z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